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D4" w:rsidRPr="00470546" w:rsidRDefault="00B17CF9" w:rsidP="00451F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7"/>
        </w:rPr>
      </w:pPr>
      <w:bookmarkStart w:id="0" w:name="_Hlk69403246"/>
      <w:r w:rsidRPr="00B17CF9">
        <w:rPr>
          <w:rFonts w:ascii="Times New Roman" w:eastAsia="Calibri" w:hAnsi="Times New Roman" w:cs="Times New Roman"/>
          <w:b/>
          <w:sz w:val="28"/>
          <w:szCs w:val="27"/>
        </w:rPr>
        <w:t xml:space="preserve">  </w:t>
      </w:r>
    </w:p>
    <w:p w:rsidR="00470546" w:rsidRPr="00470546" w:rsidRDefault="00470546" w:rsidP="00470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54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Мораторий на проведение внеплановых проверок бизнеса продлен на 2024 год</w:t>
      </w:r>
    </w:p>
    <w:p w:rsidR="00470546" w:rsidRPr="00470546" w:rsidRDefault="00470546" w:rsidP="004705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54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0"/>
        <w:gridCol w:w="9174"/>
      </w:tblGrid>
      <w:tr w:rsidR="00470546" w:rsidRPr="00470546" w:rsidTr="00470546">
        <w:tc>
          <w:tcPr>
            <w:tcW w:w="180" w:type="dxa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70546" w:rsidRPr="00470546" w:rsidRDefault="00470546" w:rsidP="0047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70546" w:rsidRDefault="00470546" w:rsidP="0047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70546" w:rsidRPr="00470546" w:rsidRDefault="00470546" w:rsidP="00470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70546" w:rsidRPr="00470546" w:rsidRDefault="00470546" w:rsidP="0047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54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Правительства Российской Федерации от 14.12.2023 № 2140 внесены изменения в постановление Правительства Российской Федерации от 10 марта 2022 г. № 336.</w:t>
      </w:r>
    </w:p>
    <w:p w:rsidR="00470546" w:rsidRPr="00470546" w:rsidRDefault="00470546" w:rsidP="0047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54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внесенным изменениям, запрет на проведение внеплановых проверок в отношении субъектов предпринимательской деятельности продолжает действовать в течение 2024 года.</w:t>
      </w:r>
      <w:bookmarkStart w:id="1" w:name="_GoBack"/>
      <w:bookmarkEnd w:id="1"/>
    </w:p>
    <w:p w:rsidR="00470546" w:rsidRDefault="00470546" w:rsidP="004705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7054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и ранее, к исключениям отнесены проверки, которые проводятся при непосредственной угрозе причинения вреда жизни и тяжкого вреда здоровью граждан, обороне и безопасности государства, возникновения чрезвычайных ситуаций природного и техногенного характера, при выявлении индикаторов риска нарушения обязательных требований.</w:t>
      </w:r>
    </w:p>
    <w:p w:rsidR="00470546" w:rsidRDefault="00470546" w:rsidP="00470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 этом допускается проведение плановых проверок</w:t>
      </w:r>
      <w:r w:rsidRPr="004705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объектов, отнесенных к категориям чрезвычайно высокого и высокого риска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470546" w:rsidRPr="00470546" w:rsidRDefault="00470546" w:rsidP="00470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0546">
        <w:rPr>
          <w:rFonts w:ascii="Times New Roman" w:eastAsia="Calibri" w:hAnsi="Times New Roman" w:cs="Times New Roman"/>
          <w:sz w:val="28"/>
          <w:szCs w:val="28"/>
        </w:rPr>
        <w:t xml:space="preserve">а) в рамках федерального государственного санитарно-эпидемиологического контроля (надзора) в отношении объектов контроля, отнесенных к категории чрезвычайно высокого риска. Таким объектами являются дошкольное, начальное общее основное общее и среднее (полное) общее образование, деятельность по организации отдыха детей и их оздоровления, деятельность детских лагерей на время каникул, деятельность по организации общественного питания детей, родильные дома, перинатальные центры, социальные услуги с обеспечением проживания, деятельность по водоподготовке и водоснабжению. </w:t>
      </w:r>
    </w:p>
    <w:p w:rsidR="00470546" w:rsidRPr="00470546" w:rsidRDefault="00470546" w:rsidP="00470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546">
        <w:rPr>
          <w:rFonts w:ascii="Times New Roman" w:eastAsia="Calibri" w:hAnsi="Times New Roman" w:cs="Times New Roman"/>
          <w:sz w:val="28"/>
          <w:szCs w:val="28"/>
        </w:rPr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риска. К таким объектам относятся дошкольное, начальное общее основное общее и среднее (полное) общее образование, деятельность по организации отдыха детей и их оздоровления, деятельность детских лагерей на время каникул, родильные дома, перинатальные центры, социальные услуги с обеспечением проживания.</w:t>
      </w:r>
    </w:p>
    <w:p w:rsidR="00470546" w:rsidRPr="00470546" w:rsidRDefault="00470546" w:rsidP="00470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546">
        <w:rPr>
          <w:rFonts w:ascii="Times New Roman" w:eastAsia="Calibri" w:hAnsi="Times New Roman" w:cs="Times New Roman"/>
          <w:sz w:val="28"/>
          <w:szCs w:val="28"/>
        </w:rP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:rsidR="00470546" w:rsidRPr="00470546" w:rsidRDefault="00470546" w:rsidP="00470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546">
        <w:rPr>
          <w:rFonts w:ascii="Times New Roman" w:eastAsia="Calibri" w:hAnsi="Times New Roman" w:cs="Times New Roman"/>
          <w:sz w:val="28"/>
          <w:szCs w:val="28"/>
        </w:rP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:rsidR="00470546" w:rsidRPr="00470546" w:rsidRDefault="00470546" w:rsidP="004705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0546">
        <w:rPr>
          <w:rFonts w:ascii="Times New Roman" w:eastAsia="Calibri" w:hAnsi="Times New Roman" w:cs="Times New Roman"/>
          <w:sz w:val="28"/>
          <w:szCs w:val="28"/>
        </w:rPr>
        <w:t>Контрольный (надзорный) орган, орган контроля вправе осуществить вместо планового контрольного (надзорного) мероприятия, плановой проверки - профилактический визит. При этом, контролируемое лицо не вправе отказаться от профилактического визита в рассматриваемом случае.</w:t>
      </w:r>
      <w:bookmarkEnd w:id="0"/>
    </w:p>
    <w:sectPr w:rsidR="00470546" w:rsidRPr="00470546" w:rsidSect="000E177A">
      <w:headerReference w:type="default" r:id="rId8"/>
      <w:footerReference w:type="first" r:id="rId9"/>
      <w:pgSz w:w="11906" w:h="16838"/>
      <w:pgMar w:top="454" w:right="851" w:bottom="993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230" w:rsidRDefault="007C0230" w:rsidP="00466B1C">
      <w:pPr>
        <w:spacing w:after="0" w:line="240" w:lineRule="auto"/>
      </w:pPr>
      <w:r>
        <w:separator/>
      </w:r>
    </w:p>
  </w:endnote>
  <w:endnote w:type="continuationSeparator" w:id="0">
    <w:p w:rsidR="007C0230" w:rsidRDefault="007C0230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egoe UI Symbol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3643"/>
    </w:tblGrid>
    <w:tr w:rsidR="00F73E50" w:rsidRPr="00C02223" w:rsidTr="001F0C07">
      <w:trPr>
        <w:cantSplit/>
        <w:trHeight w:val="57"/>
      </w:trPr>
      <w:tc>
        <w:tcPr>
          <w:tcW w:w="3643" w:type="dxa"/>
        </w:tcPr>
        <w:p w:rsidR="00F73E50" w:rsidRPr="00E12680" w:rsidRDefault="00F73E50" w:rsidP="00CA7466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</w:tc>
    </w:tr>
    <w:tr w:rsidR="00CA7466" w:rsidRPr="00C02223" w:rsidTr="001F0C07">
      <w:trPr>
        <w:cantSplit/>
        <w:trHeight w:val="57"/>
      </w:trPr>
      <w:tc>
        <w:tcPr>
          <w:tcW w:w="3643" w:type="dxa"/>
        </w:tcPr>
        <w:p w:rsidR="00CA7466" w:rsidRPr="00EA1DA0" w:rsidRDefault="00CA7466" w:rsidP="00E735D3">
          <w:pPr>
            <w:spacing w:after="60" w:line="240" w:lineRule="auto"/>
            <w:ind w:left="104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7B42EE" w:rsidRDefault="007B42E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230" w:rsidRDefault="007C0230" w:rsidP="00466B1C">
      <w:pPr>
        <w:spacing w:after="0" w:line="240" w:lineRule="auto"/>
      </w:pPr>
      <w:r>
        <w:separator/>
      </w:r>
    </w:p>
  </w:footnote>
  <w:footnote w:type="continuationSeparator" w:id="0">
    <w:p w:rsidR="007C0230" w:rsidRDefault="007C0230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910533298"/>
      <w:docPartObj>
        <w:docPartGallery w:val="Page Numbers (Top of Page)"/>
        <w:docPartUnique/>
      </w:docPartObj>
    </w:sdtPr>
    <w:sdtContent>
      <w:p w:rsidR="00466B1C" w:rsidRPr="00B01D7C" w:rsidRDefault="00BB3A85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01D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66B1C" w:rsidRPr="00B01D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155A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01D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6B1C" w:rsidRDefault="00466B1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922CF"/>
    <w:multiLevelType w:val="hybridMultilevel"/>
    <w:tmpl w:val="B3A68334"/>
    <w:lvl w:ilvl="0" w:tplc="FAD0A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8D1B02"/>
    <w:multiLevelType w:val="multilevel"/>
    <w:tmpl w:val="C9D0C032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abstractNum w:abstractNumId="2">
    <w:nsid w:val="7F5071A6"/>
    <w:multiLevelType w:val="multilevel"/>
    <w:tmpl w:val="7A6AACF0"/>
    <w:lvl w:ilvl="0">
      <w:numFmt w:val="bullet"/>
      <w:lvlText w:val="•"/>
      <w:lvlJc w:val="left"/>
      <w:pPr>
        <w:ind w:left="283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8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7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36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4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54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63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72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81" w:hanging="283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1C4B"/>
    <w:rsid w:val="000023DE"/>
    <w:rsid w:val="000069BF"/>
    <w:rsid w:val="0000776B"/>
    <w:rsid w:val="00010D02"/>
    <w:rsid w:val="000122D3"/>
    <w:rsid w:val="00012C21"/>
    <w:rsid w:val="00013511"/>
    <w:rsid w:val="00013D8F"/>
    <w:rsid w:val="000221FE"/>
    <w:rsid w:val="000244D3"/>
    <w:rsid w:val="00025A34"/>
    <w:rsid w:val="00025CD2"/>
    <w:rsid w:val="00036BF2"/>
    <w:rsid w:val="00036C1F"/>
    <w:rsid w:val="00045EEF"/>
    <w:rsid w:val="000478B5"/>
    <w:rsid w:val="00056107"/>
    <w:rsid w:val="00056ECF"/>
    <w:rsid w:val="00070B35"/>
    <w:rsid w:val="00070C62"/>
    <w:rsid w:val="00070CD0"/>
    <w:rsid w:val="000742B5"/>
    <w:rsid w:val="00074707"/>
    <w:rsid w:val="00075164"/>
    <w:rsid w:val="00076177"/>
    <w:rsid w:val="00076B9F"/>
    <w:rsid w:val="0008292C"/>
    <w:rsid w:val="00085A49"/>
    <w:rsid w:val="00094C89"/>
    <w:rsid w:val="00095253"/>
    <w:rsid w:val="000958E5"/>
    <w:rsid w:val="00096DDA"/>
    <w:rsid w:val="00097541"/>
    <w:rsid w:val="000A282F"/>
    <w:rsid w:val="000A68D8"/>
    <w:rsid w:val="000A7835"/>
    <w:rsid w:val="000B04BD"/>
    <w:rsid w:val="000B59B3"/>
    <w:rsid w:val="000C383D"/>
    <w:rsid w:val="000C5FB5"/>
    <w:rsid w:val="000D0EE4"/>
    <w:rsid w:val="000D15A8"/>
    <w:rsid w:val="000D2C49"/>
    <w:rsid w:val="000D6050"/>
    <w:rsid w:val="000E023C"/>
    <w:rsid w:val="000E0802"/>
    <w:rsid w:val="000E177A"/>
    <w:rsid w:val="000E1D0C"/>
    <w:rsid w:val="000E46B4"/>
    <w:rsid w:val="000E525D"/>
    <w:rsid w:val="000F2044"/>
    <w:rsid w:val="000F242D"/>
    <w:rsid w:val="000F3825"/>
    <w:rsid w:val="0010055F"/>
    <w:rsid w:val="00100A55"/>
    <w:rsid w:val="001038B0"/>
    <w:rsid w:val="001041A9"/>
    <w:rsid w:val="00105BA4"/>
    <w:rsid w:val="00105BEE"/>
    <w:rsid w:val="00106FDE"/>
    <w:rsid w:val="0011229F"/>
    <w:rsid w:val="001153DB"/>
    <w:rsid w:val="00126DFD"/>
    <w:rsid w:val="00127E0E"/>
    <w:rsid w:val="0013499B"/>
    <w:rsid w:val="00135D39"/>
    <w:rsid w:val="00145AB2"/>
    <w:rsid w:val="00146D5F"/>
    <w:rsid w:val="001511BB"/>
    <w:rsid w:val="001572D5"/>
    <w:rsid w:val="00157D69"/>
    <w:rsid w:val="001619D9"/>
    <w:rsid w:val="00161EB1"/>
    <w:rsid w:val="00166B78"/>
    <w:rsid w:val="00167170"/>
    <w:rsid w:val="0017389D"/>
    <w:rsid w:val="00174928"/>
    <w:rsid w:val="00182496"/>
    <w:rsid w:val="0018383C"/>
    <w:rsid w:val="0018600B"/>
    <w:rsid w:val="00197E16"/>
    <w:rsid w:val="001A44F2"/>
    <w:rsid w:val="001B0D98"/>
    <w:rsid w:val="001B65DD"/>
    <w:rsid w:val="001B674D"/>
    <w:rsid w:val="001C25A5"/>
    <w:rsid w:val="001C2A3A"/>
    <w:rsid w:val="001C5C3F"/>
    <w:rsid w:val="001C60CB"/>
    <w:rsid w:val="001C7D99"/>
    <w:rsid w:val="001D3109"/>
    <w:rsid w:val="001D486D"/>
    <w:rsid w:val="001D6709"/>
    <w:rsid w:val="001D7541"/>
    <w:rsid w:val="001E1084"/>
    <w:rsid w:val="001F63BE"/>
    <w:rsid w:val="001F738B"/>
    <w:rsid w:val="002035D8"/>
    <w:rsid w:val="0020375D"/>
    <w:rsid w:val="00212217"/>
    <w:rsid w:val="0023352E"/>
    <w:rsid w:val="0023422E"/>
    <w:rsid w:val="00234EFB"/>
    <w:rsid w:val="002371BB"/>
    <w:rsid w:val="00246023"/>
    <w:rsid w:val="0024732D"/>
    <w:rsid w:val="00247E6A"/>
    <w:rsid w:val="002562C7"/>
    <w:rsid w:val="002636CB"/>
    <w:rsid w:val="002764BB"/>
    <w:rsid w:val="0028201C"/>
    <w:rsid w:val="0028240C"/>
    <w:rsid w:val="0028330B"/>
    <w:rsid w:val="00283DAD"/>
    <w:rsid w:val="00286125"/>
    <w:rsid w:val="00290156"/>
    <w:rsid w:val="002908B8"/>
    <w:rsid w:val="00291B07"/>
    <w:rsid w:val="00291BA9"/>
    <w:rsid w:val="00291E5F"/>
    <w:rsid w:val="00294DBC"/>
    <w:rsid w:val="002A516A"/>
    <w:rsid w:val="002A55FB"/>
    <w:rsid w:val="002C1093"/>
    <w:rsid w:val="002C5D18"/>
    <w:rsid w:val="002D0D23"/>
    <w:rsid w:val="002D1172"/>
    <w:rsid w:val="002D1EBD"/>
    <w:rsid w:val="002E1837"/>
    <w:rsid w:val="002E193E"/>
    <w:rsid w:val="002F0A6D"/>
    <w:rsid w:val="002F380E"/>
    <w:rsid w:val="00300019"/>
    <w:rsid w:val="00301280"/>
    <w:rsid w:val="003020CC"/>
    <w:rsid w:val="003022F3"/>
    <w:rsid w:val="00305CA0"/>
    <w:rsid w:val="00306880"/>
    <w:rsid w:val="0030760D"/>
    <w:rsid w:val="00307676"/>
    <w:rsid w:val="0032062A"/>
    <w:rsid w:val="003208EC"/>
    <w:rsid w:val="00322983"/>
    <w:rsid w:val="00327C32"/>
    <w:rsid w:val="00331604"/>
    <w:rsid w:val="00345072"/>
    <w:rsid w:val="00345113"/>
    <w:rsid w:val="00352F2E"/>
    <w:rsid w:val="00353014"/>
    <w:rsid w:val="00371CAD"/>
    <w:rsid w:val="00371D8F"/>
    <w:rsid w:val="003720E3"/>
    <w:rsid w:val="00376CED"/>
    <w:rsid w:val="00381B85"/>
    <w:rsid w:val="003903A2"/>
    <w:rsid w:val="003913CD"/>
    <w:rsid w:val="00391618"/>
    <w:rsid w:val="003A2549"/>
    <w:rsid w:val="003A43A8"/>
    <w:rsid w:val="003A4433"/>
    <w:rsid w:val="003A7BF0"/>
    <w:rsid w:val="003B0766"/>
    <w:rsid w:val="003B2439"/>
    <w:rsid w:val="003E1C3C"/>
    <w:rsid w:val="003E4358"/>
    <w:rsid w:val="003E66B8"/>
    <w:rsid w:val="003F00A7"/>
    <w:rsid w:val="003F1A70"/>
    <w:rsid w:val="003F6BC7"/>
    <w:rsid w:val="00411F6C"/>
    <w:rsid w:val="0041259F"/>
    <w:rsid w:val="004153A6"/>
    <w:rsid w:val="0041542F"/>
    <w:rsid w:val="00415848"/>
    <w:rsid w:val="004200EA"/>
    <w:rsid w:val="00426AE1"/>
    <w:rsid w:val="004347B1"/>
    <w:rsid w:val="004350C2"/>
    <w:rsid w:val="004352D0"/>
    <w:rsid w:val="00442E8F"/>
    <w:rsid w:val="00443812"/>
    <w:rsid w:val="00451FD4"/>
    <w:rsid w:val="004534D3"/>
    <w:rsid w:val="00457EBA"/>
    <w:rsid w:val="00460686"/>
    <w:rsid w:val="004617E1"/>
    <w:rsid w:val="004631AC"/>
    <w:rsid w:val="0046403B"/>
    <w:rsid w:val="004647CD"/>
    <w:rsid w:val="00466B1C"/>
    <w:rsid w:val="00466D3D"/>
    <w:rsid w:val="00470546"/>
    <w:rsid w:val="00470A0E"/>
    <w:rsid w:val="0047175F"/>
    <w:rsid w:val="004769CE"/>
    <w:rsid w:val="004807A6"/>
    <w:rsid w:val="004825C8"/>
    <w:rsid w:val="00492123"/>
    <w:rsid w:val="004925EA"/>
    <w:rsid w:val="00494DAB"/>
    <w:rsid w:val="00497402"/>
    <w:rsid w:val="004A2402"/>
    <w:rsid w:val="004A3A1D"/>
    <w:rsid w:val="004B2EF6"/>
    <w:rsid w:val="004B2FD2"/>
    <w:rsid w:val="004B5FA0"/>
    <w:rsid w:val="004C1642"/>
    <w:rsid w:val="004C6A25"/>
    <w:rsid w:val="004C6FCE"/>
    <w:rsid w:val="004C7F8A"/>
    <w:rsid w:val="004D0529"/>
    <w:rsid w:val="004E0252"/>
    <w:rsid w:val="004F02E5"/>
    <w:rsid w:val="004F0BA0"/>
    <w:rsid w:val="004F0C71"/>
    <w:rsid w:val="004F0DF0"/>
    <w:rsid w:val="004F14AF"/>
    <w:rsid w:val="004F1531"/>
    <w:rsid w:val="004F2888"/>
    <w:rsid w:val="004F6109"/>
    <w:rsid w:val="005071F8"/>
    <w:rsid w:val="0050759F"/>
    <w:rsid w:val="00511B78"/>
    <w:rsid w:val="005204BC"/>
    <w:rsid w:val="005328AC"/>
    <w:rsid w:val="00532D14"/>
    <w:rsid w:val="005417E3"/>
    <w:rsid w:val="0054262A"/>
    <w:rsid w:val="005471C4"/>
    <w:rsid w:val="00547B65"/>
    <w:rsid w:val="0055278B"/>
    <w:rsid w:val="00560FFD"/>
    <w:rsid w:val="0057115B"/>
    <w:rsid w:val="00571A89"/>
    <w:rsid w:val="00572C5A"/>
    <w:rsid w:val="00581B3A"/>
    <w:rsid w:val="00584868"/>
    <w:rsid w:val="00586FEA"/>
    <w:rsid w:val="00590F29"/>
    <w:rsid w:val="00592F88"/>
    <w:rsid w:val="005951D5"/>
    <w:rsid w:val="0059643D"/>
    <w:rsid w:val="005A06C4"/>
    <w:rsid w:val="005A33B5"/>
    <w:rsid w:val="005A4C22"/>
    <w:rsid w:val="005A66B0"/>
    <w:rsid w:val="005B42B2"/>
    <w:rsid w:val="005B44A2"/>
    <w:rsid w:val="005C31B7"/>
    <w:rsid w:val="005D0574"/>
    <w:rsid w:val="005D2EBB"/>
    <w:rsid w:val="005D35DD"/>
    <w:rsid w:val="005D7308"/>
    <w:rsid w:val="005D7DB7"/>
    <w:rsid w:val="005E28D0"/>
    <w:rsid w:val="005E438A"/>
    <w:rsid w:val="005E47D0"/>
    <w:rsid w:val="005E4A48"/>
    <w:rsid w:val="005F0864"/>
    <w:rsid w:val="005F0C99"/>
    <w:rsid w:val="005F1C75"/>
    <w:rsid w:val="005F6607"/>
    <w:rsid w:val="005F6A41"/>
    <w:rsid w:val="005F736F"/>
    <w:rsid w:val="005F7A6A"/>
    <w:rsid w:val="00601C4C"/>
    <w:rsid w:val="00602CF0"/>
    <w:rsid w:val="00606C02"/>
    <w:rsid w:val="006131F1"/>
    <w:rsid w:val="0061330A"/>
    <w:rsid w:val="00614CE9"/>
    <w:rsid w:val="00616470"/>
    <w:rsid w:val="006206FC"/>
    <w:rsid w:val="0062430C"/>
    <w:rsid w:val="00626321"/>
    <w:rsid w:val="00630B6E"/>
    <w:rsid w:val="00630F73"/>
    <w:rsid w:val="006320F5"/>
    <w:rsid w:val="00635E6A"/>
    <w:rsid w:val="00636F28"/>
    <w:rsid w:val="00637385"/>
    <w:rsid w:val="00641977"/>
    <w:rsid w:val="00650837"/>
    <w:rsid w:val="006527E7"/>
    <w:rsid w:val="00657E9B"/>
    <w:rsid w:val="00662A14"/>
    <w:rsid w:val="006668AE"/>
    <w:rsid w:val="006671F5"/>
    <w:rsid w:val="0066729D"/>
    <w:rsid w:val="006716B1"/>
    <w:rsid w:val="00675B0C"/>
    <w:rsid w:val="0068220D"/>
    <w:rsid w:val="00684ECB"/>
    <w:rsid w:val="00692A77"/>
    <w:rsid w:val="00692FDF"/>
    <w:rsid w:val="006946D7"/>
    <w:rsid w:val="00695D0E"/>
    <w:rsid w:val="006A4F34"/>
    <w:rsid w:val="006A6269"/>
    <w:rsid w:val="006A6B2B"/>
    <w:rsid w:val="006A796E"/>
    <w:rsid w:val="006B2C76"/>
    <w:rsid w:val="006C00A7"/>
    <w:rsid w:val="006C03DA"/>
    <w:rsid w:val="006C08E0"/>
    <w:rsid w:val="006C0C44"/>
    <w:rsid w:val="006C37AF"/>
    <w:rsid w:val="006C5F47"/>
    <w:rsid w:val="006D481A"/>
    <w:rsid w:val="006F0AC5"/>
    <w:rsid w:val="006F2B18"/>
    <w:rsid w:val="006F6FD4"/>
    <w:rsid w:val="007015F7"/>
    <w:rsid w:val="00703B93"/>
    <w:rsid w:val="00722B56"/>
    <w:rsid w:val="00731C70"/>
    <w:rsid w:val="00732F91"/>
    <w:rsid w:val="00733443"/>
    <w:rsid w:val="00733BD8"/>
    <w:rsid w:val="00733D8E"/>
    <w:rsid w:val="007343BF"/>
    <w:rsid w:val="00737708"/>
    <w:rsid w:val="00737A01"/>
    <w:rsid w:val="0074257A"/>
    <w:rsid w:val="00745759"/>
    <w:rsid w:val="00746475"/>
    <w:rsid w:val="00750260"/>
    <w:rsid w:val="00753FC8"/>
    <w:rsid w:val="00761CCB"/>
    <w:rsid w:val="00762F6E"/>
    <w:rsid w:val="007633B5"/>
    <w:rsid w:val="00764F1D"/>
    <w:rsid w:val="0077448A"/>
    <w:rsid w:val="00785C87"/>
    <w:rsid w:val="00785D1E"/>
    <w:rsid w:val="00787655"/>
    <w:rsid w:val="00791D39"/>
    <w:rsid w:val="00794A9A"/>
    <w:rsid w:val="007A05D6"/>
    <w:rsid w:val="007B42EE"/>
    <w:rsid w:val="007B7F59"/>
    <w:rsid w:val="007C0230"/>
    <w:rsid w:val="007C0F95"/>
    <w:rsid w:val="007C3833"/>
    <w:rsid w:val="007C5569"/>
    <w:rsid w:val="007C567D"/>
    <w:rsid w:val="007D4AA8"/>
    <w:rsid w:val="007D6EED"/>
    <w:rsid w:val="007E0CBA"/>
    <w:rsid w:val="007E2BAE"/>
    <w:rsid w:val="007F12D9"/>
    <w:rsid w:val="00801DA5"/>
    <w:rsid w:val="00802BAA"/>
    <w:rsid w:val="00802F23"/>
    <w:rsid w:val="00804C07"/>
    <w:rsid w:val="00804D4E"/>
    <w:rsid w:val="00805C1A"/>
    <w:rsid w:val="00806D37"/>
    <w:rsid w:val="008132B2"/>
    <w:rsid w:val="00814873"/>
    <w:rsid w:val="00817766"/>
    <w:rsid w:val="00824501"/>
    <w:rsid w:val="008252DC"/>
    <w:rsid w:val="0082721B"/>
    <w:rsid w:val="00830EBA"/>
    <w:rsid w:val="008379A1"/>
    <w:rsid w:val="0084183D"/>
    <w:rsid w:val="00845286"/>
    <w:rsid w:val="008568C5"/>
    <w:rsid w:val="00856DC7"/>
    <w:rsid w:val="00857359"/>
    <w:rsid w:val="00864A86"/>
    <w:rsid w:val="00866597"/>
    <w:rsid w:val="0087719E"/>
    <w:rsid w:val="00883F21"/>
    <w:rsid w:val="00884FBC"/>
    <w:rsid w:val="00886E5D"/>
    <w:rsid w:val="00892A64"/>
    <w:rsid w:val="00895359"/>
    <w:rsid w:val="00897FB9"/>
    <w:rsid w:val="008A7AFC"/>
    <w:rsid w:val="008B563B"/>
    <w:rsid w:val="008D37AE"/>
    <w:rsid w:val="008D59DF"/>
    <w:rsid w:val="008D6AE4"/>
    <w:rsid w:val="008D7376"/>
    <w:rsid w:val="008D7933"/>
    <w:rsid w:val="008E061B"/>
    <w:rsid w:val="008E313F"/>
    <w:rsid w:val="008E4601"/>
    <w:rsid w:val="00905A5C"/>
    <w:rsid w:val="00906755"/>
    <w:rsid w:val="009116DC"/>
    <w:rsid w:val="0091220C"/>
    <w:rsid w:val="009203A5"/>
    <w:rsid w:val="00922DBB"/>
    <w:rsid w:val="00924B31"/>
    <w:rsid w:val="00926289"/>
    <w:rsid w:val="00940170"/>
    <w:rsid w:val="00943BE2"/>
    <w:rsid w:val="0094686C"/>
    <w:rsid w:val="00951224"/>
    <w:rsid w:val="0096091F"/>
    <w:rsid w:val="00967710"/>
    <w:rsid w:val="009748EA"/>
    <w:rsid w:val="00976A49"/>
    <w:rsid w:val="00984107"/>
    <w:rsid w:val="00986011"/>
    <w:rsid w:val="009900FB"/>
    <w:rsid w:val="009951CA"/>
    <w:rsid w:val="0099735F"/>
    <w:rsid w:val="009A3152"/>
    <w:rsid w:val="009A4FB5"/>
    <w:rsid w:val="009A5354"/>
    <w:rsid w:val="009A7FFB"/>
    <w:rsid w:val="009B1D79"/>
    <w:rsid w:val="009B2CE2"/>
    <w:rsid w:val="009C0855"/>
    <w:rsid w:val="009C774D"/>
    <w:rsid w:val="009D1018"/>
    <w:rsid w:val="009D194F"/>
    <w:rsid w:val="009D1BB1"/>
    <w:rsid w:val="009D62B4"/>
    <w:rsid w:val="009D75B9"/>
    <w:rsid w:val="009E1B51"/>
    <w:rsid w:val="009E208F"/>
    <w:rsid w:val="009E2E34"/>
    <w:rsid w:val="009E407C"/>
    <w:rsid w:val="009E43FD"/>
    <w:rsid w:val="009E48A0"/>
    <w:rsid w:val="009F07E3"/>
    <w:rsid w:val="009F6EC2"/>
    <w:rsid w:val="009F7B4A"/>
    <w:rsid w:val="00A003E0"/>
    <w:rsid w:val="00A10AD4"/>
    <w:rsid w:val="00A15ADB"/>
    <w:rsid w:val="00A26B7C"/>
    <w:rsid w:val="00A27209"/>
    <w:rsid w:val="00A27FA2"/>
    <w:rsid w:val="00A33505"/>
    <w:rsid w:val="00A33D50"/>
    <w:rsid w:val="00A34BA5"/>
    <w:rsid w:val="00A43CD2"/>
    <w:rsid w:val="00A45C6A"/>
    <w:rsid w:val="00A509F7"/>
    <w:rsid w:val="00A5236C"/>
    <w:rsid w:val="00A55404"/>
    <w:rsid w:val="00A614F2"/>
    <w:rsid w:val="00A7465E"/>
    <w:rsid w:val="00A749C8"/>
    <w:rsid w:val="00A776B4"/>
    <w:rsid w:val="00A800BF"/>
    <w:rsid w:val="00A8102A"/>
    <w:rsid w:val="00A819E8"/>
    <w:rsid w:val="00A81C09"/>
    <w:rsid w:val="00A82AC2"/>
    <w:rsid w:val="00A85B10"/>
    <w:rsid w:val="00A90064"/>
    <w:rsid w:val="00A93D35"/>
    <w:rsid w:val="00A9545B"/>
    <w:rsid w:val="00A966BC"/>
    <w:rsid w:val="00AA1946"/>
    <w:rsid w:val="00AA2551"/>
    <w:rsid w:val="00AA462E"/>
    <w:rsid w:val="00AA68A6"/>
    <w:rsid w:val="00AB31F0"/>
    <w:rsid w:val="00AC0683"/>
    <w:rsid w:val="00AC194A"/>
    <w:rsid w:val="00AC7095"/>
    <w:rsid w:val="00AD01B2"/>
    <w:rsid w:val="00AD3BD0"/>
    <w:rsid w:val="00AF42B0"/>
    <w:rsid w:val="00B01D7C"/>
    <w:rsid w:val="00B036A7"/>
    <w:rsid w:val="00B13283"/>
    <w:rsid w:val="00B17CF9"/>
    <w:rsid w:val="00B240B8"/>
    <w:rsid w:val="00B278C8"/>
    <w:rsid w:val="00B310E2"/>
    <w:rsid w:val="00B33A93"/>
    <w:rsid w:val="00B34AEF"/>
    <w:rsid w:val="00B36E1D"/>
    <w:rsid w:val="00B4177E"/>
    <w:rsid w:val="00B43D55"/>
    <w:rsid w:val="00B44290"/>
    <w:rsid w:val="00B45CC8"/>
    <w:rsid w:val="00B46A91"/>
    <w:rsid w:val="00B46B3B"/>
    <w:rsid w:val="00B47A73"/>
    <w:rsid w:val="00B61BE2"/>
    <w:rsid w:val="00B651C6"/>
    <w:rsid w:val="00B67D22"/>
    <w:rsid w:val="00B71734"/>
    <w:rsid w:val="00B7507A"/>
    <w:rsid w:val="00B80CED"/>
    <w:rsid w:val="00B84245"/>
    <w:rsid w:val="00B860E7"/>
    <w:rsid w:val="00B86BCC"/>
    <w:rsid w:val="00BA4810"/>
    <w:rsid w:val="00BA7F04"/>
    <w:rsid w:val="00BB052F"/>
    <w:rsid w:val="00BB3A85"/>
    <w:rsid w:val="00BC33C1"/>
    <w:rsid w:val="00BC7951"/>
    <w:rsid w:val="00BE1A6C"/>
    <w:rsid w:val="00BE284B"/>
    <w:rsid w:val="00BE62FB"/>
    <w:rsid w:val="00BE6D0B"/>
    <w:rsid w:val="00BE734A"/>
    <w:rsid w:val="00BF1243"/>
    <w:rsid w:val="00BF3AA6"/>
    <w:rsid w:val="00BF3C49"/>
    <w:rsid w:val="00BF3C8C"/>
    <w:rsid w:val="00C03C60"/>
    <w:rsid w:val="00C03F44"/>
    <w:rsid w:val="00C12FCC"/>
    <w:rsid w:val="00C135FA"/>
    <w:rsid w:val="00C24A8D"/>
    <w:rsid w:val="00C305D6"/>
    <w:rsid w:val="00C35747"/>
    <w:rsid w:val="00C36F5A"/>
    <w:rsid w:val="00C43C4B"/>
    <w:rsid w:val="00C43FC2"/>
    <w:rsid w:val="00C46016"/>
    <w:rsid w:val="00C52A08"/>
    <w:rsid w:val="00C54FC2"/>
    <w:rsid w:val="00C64618"/>
    <w:rsid w:val="00C81A7D"/>
    <w:rsid w:val="00C82E82"/>
    <w:rsid w:val="00C879DE"/>
    <w:rsid w:val="00C920AE"/>
    <w:rsid w:val="00C92A12"/>
    <w:rsid w:val="00CA0DEB"/>
    <w:rsid w:val="00CA0E05"/>
    <w:rsid w:val="00CA122A"/>
    <w:rsid w:val="00CA491A"/>
    <w:rsid w:val="00CA7466"/>
    <w:rsid w:val="00CB26AF"/>
    <w:rsid w:val="00CB357A"/>
    <w:rsid w:val="00CB3C55"/>
    <w:rsid w:val="00CB3DDA"/>
    <w:rsid w:val="00CB4DD2"/>
    <w:rsid w:val="00CC26D9"/>
    <w:rsid w:val="00CC2EFD"/>
    <w:rsid w:val="00CC3121"/>
    <w:rsid w:val="00CC3903"/>
    <w:rsid w:val="00CE46D3"/>
    <w:rsid w:val="00CE518D"/>
    <w:rsid w:val="00CE60B2"/>
    <w:rsid w:val="00CE649E"/>
    <w:rsid w:val="00CE74FB"/>
    <w:rsid w:val="00CF11D1"/>
    <w:rsid w:val="00D04B75"/>
    <w:rsid w:val="00D110BA"/>
    <w:rsid w:val="00D131FF"/>
    <w:rsid w:val="00D13C64"/>
    <w:rsid w:val="00D171BE"/>
    <w:rsid w:val="00D178B4"/>
    <w:rsid w:val="00D21A6E"/>
    <w:rsid w:val="00D2397F"/>
    <w:rsid w:val="00D26095"/>
    <w:rsid w:val="00D31393"/>
    <w:rsid w:val="00D45B1C"/>
    <w:rsid w:val="00D4612C"/>
    <w:rsid w:val="00D5272F"/>
    <w:rsid w:val="00D53FDC"/>
    <w:rsid w:val="00D55766"/>
    <w:rsid w:val="00D610AE"/>
    <w:rsid w:val="00D64181"/>
    <w:rsid w:val="00D6420C"/>
    <w:rsid w:val="00D64CBB"/>
    <w:rsid w:val="00D664C2"/>
    <w:rsid w:val="00D710C0"/>
    <w:rsid w:val="00D77A64"/>
    <w:rsid w:val="00D80A1E"/>
    <w:rsid w:val="00D94857"/>
    <w:rsid w:val="00D94D7E"/>
    <w:rsid w:val="00DA2A1B"/>
    <w:rsid w:val="00DA69D4"/>
    <w:rsid w:val="00DA78D2"/>
    <w:rsid w:val="00DB1B47"/>
    <w:rsid w:val="00DB3055"/>
    <w:rsid w:val="00DB5F2E"/>
    <w:rsid w:val="00DB7B8D"/>
    <w:rsid w:val="00DC6A18"/>
    <w:rsid w:val="00DD20D4"/>
    <w:rsid w:val="00DD4B89"/>
    <w:rsid w:val="00DE6066"/>
    <w:rsid w:val="00DE703E"/>
    <w:rsid w:val="00DE70DC"/>
    <w:rsid w:val="00DE787C"/>
    <w:rsid w:val="00DE7C26"/>
    <w:rsid w:val="00DF115A"/>
    <w:rsid w:val="00DF1219"/>
    <w:rsid w:val="00DF1F53"/>
    <w:rsid w:val="00DF2EEB"/>
    <w:rsid w:val="00DF3BB4"/>
    <w:rsid w:val="00DF66C2"/>
    <w:rsid w:val="00DF7580"/>
    <w:rsid w:val="00E02BF6"/>
    <w:rsid w:val="00E03BCF"/>
    <w:rsid w:val="00E03DDE"/>
    <w:rsid w:val="00E0694E"/>
    <w:rsid w:val="00E1084B"/>
    <w:rsid w:val="00E10B64"/>
    <w:rsid w:val="00E145DB"/>
    <w:rsid w:val="00E1563B"/>
    <w:rsid w:val="00E255CD"/>
    <w:rsid w:val="00E34828"/>
    <w:rsid w:val="00E35A21"/>
    <w:rsid w:val="00E43373"/>
    <w:rsid w:val="00E45E2F"/>
    <w:rsid w:val="00E51199"/>
    <w:rsid w:val="00E55B08"/>
    <w:rsid w:val="00E624C3"/>
    <w:rsid w:val="00E735D3"/>
    <w:rsid w:val="00E73618"/>
    <w:rsid w:val="00E83FBE"/>
    <w:rsid w:val="00E8760D"/>
    <w:rsid w:val="00E9167D"/>
    <w:rsid w:val="00E9231F"/>
    <w:rsid w:val="00E94BC9"/>
    <w:rsid w:val="00E96E09"/>
    <w:rsid w:val="00EA1CD7"/>
    <w:rsid w:val="00EA518E"/>
    <w:rsid w:val="00EA704F"/>
    <w:rsid w:val="00EB1C44"/>
    <w:rsid w:val="00EB2A92"/>
    <w:rsid w:val="00EB31A0"/>
    <w:rsid w:val="00ED0FFC"/>
    <w:rsid w:val="00ED401E"/>
    <w:rsid w:val="00ED4153"/>
    <w:rsid w:val="00ED7A75"/>
    <w:rsid w:val="00EE39BE"/>
    <w:rsid w:val="00EE3E7A"/>
    <w:rsid w:val="00EF214F"/>
    <w:rsid w:val="00EF4A50"/>
    <w:rsid w:val="00F07F29"/>
    <w:rsid w:val="00F10C23"/>
    <w:rsid w:val="00F155A5"/>
    <w:rsid w:val="00F234F7"/>
    <w:rsid w:val="00F3018F"/>
    <w:rsid w:val="00F30AB0"/>
    <w:rsid w:val="00F32D19"/>
    <w:rsid w:val="00F370ED"/>
    <w:rsid w:val="00F41BAF"/>
    <w:rsid w:val="00F42357"/>
    <w:rsid w:val="00F469CD"/>
    <w:rsid w:val="00F46EC4"/>
    <w:rsid w:val="00F47C6B"/>
    <w:rsid w:val="00F54D24"/>
    <w:rsid w:val="00F61346"/>
    <w:rsid w:val="00F66B2B"/>
    <w:rsid w:val="00F67310"/>
    <w:rsid w:val="00F70377"/>
    <w:rsid w:val="00F7274D"/>
    <w:rsid w:val="00F73E50"/>
    <w:rsid w:val="00F75A78"/>
    <w:rsid w:val="00F762F0"/>
    <w:rsid w:val="00F97EBA"/>
    <w:rsid w:val="00FB66F5"/>
    <w:rsid w:val="00FB6E2E"/>
    <w:rsid w:val="00FB7037"/>
    <w:rsid w:val="00FC11B6"/>
    <w:rsid w:val="00FC2418"/>
    <w:rsid w:val="00FC25A8"/>
    <w:rsid w:val="00FC383E"/>
    <w:rsid w:val="00FC5FFC"/>
    <w:rsid w:val="00FD0AAE"/>
    <w:rsid w:val="00FE5BCB"/>
    <w:rsid w:val="00FF51F5"/>
    <w:rsid w:val="00FF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">
    <w:name w:val="Сетка таблицы светлая1"/>
    <w:basedOn w:val="a1"/>
    <w:next w:val="2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 светлая2"/>
    <w:basedOn w:val="a1"/>
    <w:uiPriority w:val="40"/>
    <w:rsid w:val="002908B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B86BCC"/>
    <w:rPr>
      <w:color w:val="0000FF" w:themeColor="hyperlink"/>
      <w:u w:val="single"/>
    </w:rPr>
  </w:style>
  <w:style w:type="paragraph" w:styleId="3">
    <w:name w:val="Body Text 3"/>
    <w:basedOn w:val="a"/>
    <w:link w:val="30"/>
    <w:rsid w:val="00B86BCC"/>
    <w:pPr>
      <w:spacing w:after="0" w:line="240" w:lineRule="auto"/>
      <w:jc w:val="center"/>
    </w:pPr>
    <w:rPr>
      <w:rFonts w:ascii="Arial Black" w:eastAsia="Times New Roman" w:hAnsi="Arial Black" w:cs="Arial"/>
      <w:bCs/>
      <w:snapToGrid w:val="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86BCC"/>
    <w:rPr>
      <w:rFonts w:ascii="Arial Black" w:eastAsia="Times New Roman" w:hAnsi="Arial Black" w:cs="Arial"/>
      <w:bCs/>
      <w:snapToGrid w:val="0"/>
      <w:szCs w:val="20"/>
      <w:lang w:eastAsia="ru-RU"/>
    </w:rPr>
  </w:style>
  <w:style w:type="paragraph" w:styleId="20">
    <w:name w:val="Body Text 2"/>
    <w:basedOn w:val="a"/>
    <w:link w:val="21"/>
    <w:uiPriority w:val="99"/>
    <w:semiHidden/>
    <w:unhideWhenUsed/>
    <w:rsid w:val="004C6A25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4C6A25"/>
  </w:style>
  <w:style w:type="paragraph" w:styleId="ab">
    <w:name w:val="List Paragraph"/>
    <w:basedOn w:val="a"/>
    <w:uiPriority w:val="34"/>
    <w:qFormat/>
    <w:rsid w:val="00CB357A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B243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B243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B243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B243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B2439"/>
    <w:rPr>
      <w:b/>
      <w:bCs/>
      <w:sz w:val="20"/>
      <w:szCs w:val="20"/>
    </w:rPr>
  </w:style>
  <w:style w:type="paragraph" w:customStyle="1" w:styleId="Style2">
    <w:name w:val="Style2"/>
    <w:basedOn w:val="a"/>
    <w:uiPriority w:val="99"/>
    <w:rsid w:val="00AF42B0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2D1172"/>
    <w:rPr>
      <w:rFonts w:ascii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5"/>
    <w:uiPriority w:val="59"/>
    <w:rsid w:val="00A15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EFC86-EE4E-4B80-B3F1-E53A30BFC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admin</cp:lastModifiedBy>
  <cp:revision>57</cp:revision>
  <cp:lastPrinted>2021-04-16T07:09:00Z</cp:lastPrinted>
  <dcterms:created xsi:type="dcterms:W3CDTF">2021-02-04T01:30:00Z</dcterms:created>
  <dcterms:modified xsi:type="dcterms:W3CDTF">2023-12-25T06:21:00Z</dcterms:modified>
  <cp:category>Файлы документов</cp:category>
</cp:coreProperties>
</file>