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B" w:rsidRDefault="00E53FEB" w:rsidP="00E53F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E53FEB" w:rsidRDefault="00E53FEB" w:rsidP="00E53F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E53FEB" w:rsidRDefault="00E53FEB" w:rsidP="00E53FE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E53FEB" w:rsidRDefault="00E53FEB" w:rsidP="00E53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3FEB" w:rsidRDefault="00E53FEB" w:rsidP="00E53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E53FEB" w:rsidRDefault="00E53FEB" w:rsidP="00E53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53FEB" w:rsidRDefault="00E53FEB" w:rsidP="00E53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09.04.2015                                                                                                 №  11</w:t>
      </w:r>
    </w:p>
    <w:p w:rsidR="00E53FEB" w:rsidRDefault="00E53FEB" w:rsidP="00E53F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E53FEB" w:rsidRDefault="00E53FEB" w:rsidP="00E53F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 проведении месячника                                                                                                по благоустройству сел                                                                                    Коршуновского сельсовета</w:t>
      </w:r>
    </w:p>
    <w:p w:rsidR="00E53FEB" w:rsidRDefault="00E53FEB" w:rsidP="00E53FEB">
      <w:pPr>
        <w:ind w:firstLine="709"/>
      </w:pPr>
    </w:p>
    <w:p w:rsidR="00E53FEB" w:rsidRDefault="00E53FEB" w:rsidP="00E53F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наведения санитарного порядка на территориях сел Коршуновского сельсовета и в целях усиления мер пожарной безопасности</w:t>
      </w:r>
    </w:p>
    <w:p w:rsidR="00E53FEB" w:rsidRDefault="00E53FEB" w:rsidP="00E53F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месячник  по благоустройству сел Коршуновского сельсовета с 10 по 30 апреля 2015 года.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Жителям сел необходимо: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очистить от сухой травы, листьев, мусора территории личных подворий, а также закрепленную территорию от изгороди до обочины дороги и по периметру огородов;                                                                                                                      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убрать от домов и построек сено, солому, угольную пыль, дрова и другие легковозгораемые материалы; 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произвести ремонт изгородей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мере необходимости).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организаций, учреждений всех форм собственности принять меры по наведению надлежащего порядка на подведомственных территориях.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исполнения данного постановления оставляю за собой и депутатами Коршуновского сельского Совета по закрепленным округам.</w:t>
      </w: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3FEB" w:rsidRDefault="00E53FEB" w:rsidP="00E53F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0000" w:rsidRPr="00E53FEB" w:rsidRDefault="00E53FEB" w:rsidP="00E53F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3FE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53FE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E53FEB" w:rsidRPr="00E53FEB" w:rsidRDefault="00E53FEB" w:rsidP="00E53FEB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EB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  <w:r w:rsidRPr="00E53FEB">
        <w:rPr>
          <w:rFonts w:ascii="Times New Roman" w:hAnsi="Times New Roman" w:cs="Times New Roman"/>
          <w:sz w:val="28"/>
          <w:szCs w:val="28"/>
        </w:rPr>
        <w:tab/>
        <w:t>С.А.Казаченко</w:t>
      </w:r>
    </w:p>
    <w:sectPr w:rsidR="00E53FEB" w:rsidRPr="00E5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FEB"/>
    <w:rsid w:val="00E5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2015-04-28T09:45:00Z</cp:lastPrinted>
  <dcterms:created xsi:type="dcterms:W3CDTF">2015-04-28T09:44:00Z</dcterms:created>
  <dcterms:modified xsi:type="dcterms:W3CDTF">2015-04-28T09:48:00Z</dcterms:modified>
</cp:coreProperties>
</file>